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46" w:rsidRP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56"/>
          <w:szCs w:val="56"/>
        </w:rPr>
      </w:pPr>
      <w:r>
        <w:rPr>
          <w:rFonts w:ascii="Arial" w:eastAsia="Times New Roman" w:hAnsi="Arial" w:cs="Arial"/>
          <w:b/>
          <w:color w:val="333333"/>
          <w:sz w:val="56"/>
          <w:szCs w:val="56"/>
        </w:rPr>
        <w:t xml:space="preserve">   </w:t>
      </w:r>
      <w:r w:rsidRPr="00791F3C">
        <w:rPr>
          <w:rFonts w:ascii="Arial" w:eastAsia="Times New Roman" w:hAnsi="Arial" w:cs="Arial"/>
          <w:b/>
          <w:color w:val="333333"/>
          <w:sz w:val="56"/>
          <w:szCs w:val="56"/>
        </w:rPr>
        <w:t>MTNL Executives</w:t>
      </w:r>
      <w:r>
        <w:rPr>
          <w:rFonts w:ascii="Arial" w:eastAsia="Times New Roman" w:hAnsi="Arial" w:cs="Arial"/>
          <w:b/>
          <w:color w:val="333333"/>
          <w:sz w:val="56"/>
          <w:szCs w:val="56"/>
        </w:rPr>
        <w:t>’</w:t>
      </w:r>
      <w:r w:rsidRPr="00791F3C">
        <w:rPr>
          <w:rFonts w:ascii="Arial" w:eastAsia="Times New Roman" w:hAnsi="Arial" w:cs="Arial"/>
          <w:b/>
          <w:color w:val="333333"/>
          <w:sz w:val="56"/>
          <w:szCs w:val="56"/>
        </w:rPr>
        <w:t xml:space="preserve"> Association</w:t>
      </w:r>
    </w:p>
    <w:p w:rsidR="00791F3C" w:rsidRP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56"/>
          <w:szCs w:val="56"/>
        </w:rPr>
      </w:pPr>
    </w:p>
    <w:p w:rsid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52"/>
          <w:szCs w:val="52"/>
        </w:rPr>
      </w:pPr>
      <w:r>
        <w:rPr>
          <w:rFonts w:ascii="Arial" w:eastAsia="Times New Roman" w:hAnsi="Arial" w:cs="Arial"/>
          <w:color w:val="333333"/>
          <w:sz w:val="56"/>
          <w:szCs w:val="56"/>
        </w:rPr>
        <w:t xml:space="preserve">             </w:t>
      </w:r>
      <w:r w:rsidRPr="00791F3C">
        <w:rPr>
          <w:rFonts w:ascii="Arial" w:eastAsia="Times New Roman" w:hAnsi="Arial" w:cs="Arial"/>
          <w:color w:val="333333"/>
          <w:sz w:val="52"/>
          <w:szCs w:val="52"/>
        </w:rPr>
        <w:t>On the call of NCOA</w:t>
      </w:r>
    </w:p>
    <w:p w:rsid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52"/>
          <w:szCs w:val="52"/>
        </w:rPr>
      </w:pPr>
      <w:r>
        <w:rPr>
          <w:rFonts w:ascii="Arial" w:eastAsia="Times New Roman" w:hAnsi="Arial" w:cs="Arial"/>
          <w:color w:val="333333"/>
          <w:sz w:val="52"/>
          <w:szCs w:val="52"/>
        </w:rPr>
        <w:t xml:space="preserve">           </w:t>
      </w:r>
    </w:p>
    <w:p w:rsidR="00ED3683" w:rsidRPr="00791F3C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52"/>
          <w:szCs w:val="52"/>
        </w:rPr>
      </w:pPr>
      <w:r>
        <w:rPr>
          <w:rFonts w:ascii="Arial" w:eastAsia="Times New Roman" w:hAnsi="Arial" w:cs="Arial"/>
          <w:color w:val="333333"/>
          <w:sz w:val="52"/>
          <w:szCs w:val="52"/>
        </w:rPr>
        <w:t xml:space="preserve">           Invites all executives for</w:t>
      </w:r>
    </w:p>
    <w:p w:rsid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56"/>
          <w:szCs w:val="56"/>
        </w:rPr>
      </w:pPr>
      <w:r>
        <w:rPr>
          <w:rFonts w:ascii="Arial" w:eastAsia="Times New Roman" w:hAnsi="Arial" w:cs="Arial"/>
          <w:b/>
          <w:color w:val="333333"/>
          <w:sz w:val="56"/>
          <w:szCs w:val="56"/>
        </w:rPr>
        <w:t xml:space="preserve">   </w:t>
      </w:r>
    </w:p>
    <w:p w:rsidR="00ED3683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56"/>
          <w:szCs w:val="56"/>
        </w:rPr>
      </w:pPr>
      <w:r>
        <w:rPr>
          <w:rFonts w:ascii="Arial" w:eastAsia="Times New Roman" w:hAnsi="Arial" w:cs="Arial"/>
          <w:b/>
          <w:color w:val="333333"/>
          <w:sz w:val="56"/>
          <w:szCs w:val="56"/>
        </w:rPr>
        <w:t xml:space="preserve">  </w:t>
      </w:r>
      <w:r w:rsidRPr="00791F3C">
        <w:rPr>
          <w:rFonts w:ascii="Arial" w:eastAsia="Times New Roman" w:hAnsi="Arial" w:cs="Arial"/>
          <w:b/>
          <w:color w:val="333333"/>
          <w:sz w:val="56"/>
          <w:szCs w:val="56"/>
        </w:rPr>
        <w:t xml:space="preserve"> Lunch</w:t>
      </w:r>
      <w:r w:rsidR="00ED3683">
        <w:rPr>
          <w:rFonts w:ascii="Arial" w:eastAsia="Times New Roman" w:hAnsi="Arial" w:cs="Arial"/>
          <w:b/>
          <w:color w:val="333333"/>
          <w:sz w:val="56"/>
          <w:szCs w:val="56"/>
        </w:rPr>
        <w:t xml:space="preserve"> </w:t>
      </w:r>
      <w:r w:rsidRPr="00791F3C">
        <w:rPr>
          <w:rFonts w:ascii="Arial" w:eastAsia="Times New Roman" w:hAnsi="Arial" w:cs="Arial"/>
          <w:b/>
          <w:color w:val="333333"/>
          <w:sz w:val="56"/>
          <w:szCs w:val="56"/>
        </w:rPr>
        <w:t>hour</w:t>
      </w:r>
      <w:r w:rsidR="00ED3683">
        <w:rPr>
          <w:rFonts w:ascii="Arial" w:eastAsia="Times New Roman" w:hAnsi="Arial" w:cs="Arial"/>
          <w:b/>
          <w:color w:val="333333"/>
          <w:sz w:val="56"/>
          <w:szCs w:val="56"/>
        </w:rPr>
        <w:t xml:space="preserve"> (</w:t>
      </w:r>
      <w:r w:rsidR="00ED3683" w:rsidRPr="00ED3683">
        <w:rPr>
          <w:rFonts w:ascii="Arial" w:eastAsia="Times New Roman" w:hAnsi="Arial" w:cs="Arial"/>
          <w:b/>
          <w:color w:val="333333"/>
          <w:sz w:val="40"/>
          <w:szCs w:val="40"/>
        </w:rPr>
        <w:t>1PM</w:t>
      </w:r>
      <w:r w:rsidR="00ED3683">
        <w:rPr>
          <w:rFonts w:ascii="Arial" w:eastAsia="Times New Roman" w:hAnsi="Arial" w:cs="Arial"/>
          <w:b/>
          <w:color w:val="333333"/>
          <w:sz w:val="56"/>
          <w:szCs w:val="56"/>
        </w:rPr>
        <w:t>)</w:t>
      </w:r>
      <w:r w:rsidR="00BC2760">
        <w:rPr>
          <w:rFonts w:ascii="Arial" w:eastAsia="Times New Roman" w:hAnsi="Arial" w:cs="Arial"/>
          <w:b/>
          <w:color w:val="333333"/>
          <w:sz w:val="56"/>
          <w:szCs w:val="56"/>
        </w:rPr>
        <w:t xml:space="preserve"> d</w:t>
      </w:r>
      <w:r w:rsidRPr="00791F3C">
        <w:rPr>
          <w:rFonts w:ascii="Arial" w:eastAsia="Times New Roman" w:hAnsi="Arial" w:cs="Arial"/>
          <w:b/>
          <w:color w:val="333333"/>
          <w:sz w:val="56"/>
          <w:szCs w:val="56"/>
        </w:rPr>
        <w:t>emonstration</w:t>
      </w:r>
      <w:r>
        <w:rPr>
          <w:rFonts w:ascii="Arial" w:eastAsia="Times New Roman" w:hAnsi="Arial" w:cs="Arial"/>
          <w:b/>
          <w:color w:val="333333"/>
          <w:sz w:val="56"/>
          <w:szCs w:val="56"/>
        </w:rPr>
        <w:t xml:space="preserve">  </w:t>
      </w:r>
    </w:p>
    <w:p w:rsid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4"/>
          <w:szCs w:val="44"/>
        </w:rPr>
      </w:pPr>
      <w:r>
        <w:rPr>
          <w:rFonts w:ascii="Arial" w:eastAsia="Times New Roman" w:hAnsi="Arial" w:cs="Arial"/>
          <w:b/>
          <w:color w:val="333333"/>
          <w:sz w:val="56"/>
          <w:szCs w:val="56"/>
        </w:rPr>
        <w:t xml:space="preserve">       </w:t>
      </w:r>
      <w:r w:rsidRPr="00ED3683">
        <w:rPr>
          <w:rFonts w:ascii="Arial" w:eastAsia="Times New Roman" w:hAnsi="Arial" w:cs="Arial"/>
          <w:b/>
          <w:color w:val="333333"/>
          <w:sz w:val="44"/>
          <w:szCs w:val="44"/>
        </w:rPr>
        <w:t xml:space="preserve">At </w:t>
      </w:r>
      <w:r>
        <w:rPr>
          <w:rFonts w:ascii="Arial" w:eastAsia="Times New Roman" w:hAnsi="Arial" w:cs="Arial"/>
          <w:b/>
          <w:color w:val="333333"/>
          <w:sz w:val="44"/>
          <w:szCs w:val="44"/>
        </w:rPr>
        <w:t xml:space="preserve">DPE office, CGO Complex </w:t>
      </w:r>
    </w:p>
    <w:p w:rsidR="00791F3C" w:rsidRP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4"/>
          <w:szCs w:val="44"/>
        </w:rPr>
      </w:pPr>
      <w:r>
        <w:rPr>
          <w:rFonts w:ascii="Arial" w:eastAsia="Times New Roman" w:hAnsi="Arial" w:cs="Arial"/>
          <w:b/>
          <w:color w:val="333333"/>
          <w:sz w:val="44"/>
          <w:szCs w:val="44"/>
        </w:rPr>
        <w:t xml:space="preserve">            </w:t>
      </w:r>
      <w:r>
        <w:rPr>
          <w:rFonts w:ascii="Arial" w:eastAsia="Times New Roman" w:hAnsi="Arial" w:cs="Arial"/>
          <w:b/>
          <w:color w:val="333333"/>
          <w:sz w:val="32"/>
          <w:szCs w:val="32"/>
        </w:rPr>
        <w:t xml:space="preserve">(Just near JLN stadium Metro </w:t>
      </w:r>
      <w:proofErr w:type="spellStart"/>
      <w:r>
        <w:rPr>
          <w:rFonts w:ascii="Arial" w:eastAsia="Times New Roman" w:hAnsi="Arial" w:cs="Arial"/>
          <w:b/>
          <w:color w:val="333333"/>
          <w:sz w:val="32"/>
          <w:szCs w:val="32"/>
        </w:rPr>
        <w:t>Stn</w:t>
      </w:r>
      <w:proofErr w:type="spellEnd"/>
      <w:r>
        <w:rPr>
          <w:rFonts w:ascii="Arial" w:eastAsia="Times New Roman" w:hAnsi="Arial" w:cs="Arial"/>
          <w:b/>
          <w:color w:val="333333"/>
          <w:sz w:val="32"/>
          <w:szCs w:val="32"/>
        </w:rPr>
        <w:t>)</w:t>
      </w:r>
      <w:r w:rsidR="00791F3C" w:rsidRPr="00ED3683">
        <w:rPr>
          <w:rFonts w:ascii="Arial" w:eastAsia="Times New Roman" w:hAnsi="Arial" w:cs="Arial"/>
          <w:b/>
          <w:color w:val="333333"/>
          <w:sz w:val="44"/>
          <w:szCs w:val="44"/>
        </w:rPr>
        <w:t xml:space="preserve">         </w:t>
      </w:r>
      <w:r w:rsidRPr="00ED3683">
        <w:rPr>
          <w:rFonts w:ascii="Arial" w:eastAsia="Times New Roman" w:hAnsi="Arial" w:cs="Arial"/>
          <w:b/>
          <w:color w:val="333333"/>
          <w:sz w:val="44"/>
          <w:szCs w:val="44"/>
        </w:rPr>
        <w:t xml:space="preserve">      </w:t>
      </w:r>
    </w:p>
    <w:p w:rsidR="00791F3C" w:rsidRP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</w:rPr>
        <w:t xml:space="preserve">                               </w:t>
      </w:r>
      <w:proofErr w:type="gramStart"/>
      <w:r>
        <w:rPr>
          <w:rFonts w:ascii="Arial" w:eastAsia="Times New Roman" w:hAnsi="Arial" w:cs="Arial"/>
          <w:b/>
          <w:color w:val="333333"/>
          <w:sz w:val="40"/>
          <w:szCs w:val="40"/>
        </w:rPr>
        <w:t>on</w:t>
      </w:r>
      <w:proofErr w:type="gramEnd"/>
      <w:r>
        <w:rPr>
          <w:rFonts w:ascii="Arial" w:eastAsia="Times New Roman" w:hAnsi="Arial" w:cs="Arial"/>
          <w:b/>
          <w:color w:val="333333"/>
          <w:sz w:val="40"/>
          <w:szCs w:val="40"/>
        </w:rPr>
        <w:t xml:space="preserve">    </w:t>
      </w:r>
    </w:p>
    <w:p w:rsidR="00791F3C" w:rsidRP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72"/>
          <w:szCs w:val="72"/>
        </w:rPr>
      </w:pPr>
      <w:r w:rsidRPr="00791F3C">
        <w:rPr>
          <w:rFonts w:ascii="Arial" w:eastAsia="Times New Roman" w:hAnsi="Arial" w:cs="Arial"/>
          <w:b/>
          <w:color w:val="333333"/>
          <w:sz w:val="72"/>
          <w:szCs w:val="72"/>
        </w:rPr>
        <w:t xml:space="preserve">         1st June 2016</w:t>
      </w:r>
    </w:p>
    <w:p w:rsid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</w:rPr>
        <w:t xml:space="preserve">   </w:t>
      </w:r>
    </w:p>
    <w:p w:rsid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p w:rsid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</w:rPr>
        <w:t>For early constitution of 3</w:t>
      </w:r>
      <w:r w:rsidRPr="00791F3C">
        <w:rPr>
          <w:rFonts w:ascii="Arial" w:eastAsia="Times New Roman" w:hAnsi="Arial" w:cs="Arial"/>
          <w:b/>
          <w:color w:val="333333"/>
          <w:sz w:val="40"/>
          <w:szCs w:val="40"/>
          <w:vertAlign w:val="superscript"/>
        </w:rPr>
        <w:t>rd</w:t>
      </w:r>
      <w:r>
        <w:rPr>
          <w:rFonts w:ascii="Arial" w:eastAsia="Times New Roman" w:hAnsi="Arial" w:cs="Arial"/>
          <w:b/>
          <w:color w:val="333333"/>
          <w:sz w:val="40"/>
          <w:szCs w:val="40"/>
        </w:rPr>
        <w:t xml:space="preserve"> PRC (Pay Revision Committee) of </w:t>
      </w:r>
      <w:proofErr w:type="gramStart"/>
      <w:r>
        <w:rPr>
          <w:rFonts w:ascii="Arial" w:eastAsia="Times New Roman" w:hAnsi="Arial" w:cs="Arial"/>
          <w:b/>
          <w:color w:val="333333"/>
          <w:sz w:val="40"/>
          <w:szCs w:val="40"/>
        </w:rPr>
        <w:t>CPSE</w:t>
      </w:r>
      <w:r w:rsidR="00ED3683">
        <w:rPr>
          <w:rFonts w:ascii="Arial" w:eastAsia="Times New Roman" w:hAnsi="Arial" w:cs="Arial"/>
          <w:b/>
          <w:color w:val="333333"/>
          <w:sz w:val="40"/>
          <w:szCs w:val="40"/>
        </w:rPr>
        <w:t xml:space="preserve">  Executives</w:t>
      </w:r>
      <w:proofErr w:type="gramEnd"/>
    </w:p>
    <w:p w:rsid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p w:rsid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p w:rsid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p w:rsid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p w:rsidR="00ED3683" w:rsidRDefault="00ED3683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</w:rPr>
        <w:t xml:space="preserve">MEA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</w:rPr>
        <w:t>Zindabad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</w:rPr>
        <w:t xml:space="preserve">                              NCOA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</w:rPr>
        <w:t>Zindabad</w:t>
      </w:r>
      <w:proofErr w:type="spellEnd"/>
    </w:p>
    <w:p w:rsid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p w:rsid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p w:rsidR="00791F3C" w:rsidRPr="00791F3C" w:rsidRDefault="00791F3C" w:rsidP="00101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40"/>
          <w:szCs w:val="40"/>
        </w:rPr>
      </w:pPr>
    </w:p>
    <w:sectPr w:rsidR="00791F3C" w:rsidRPr="00791F3C" w:rsidSect="006C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588"/>
    <w:rsid w:val="00077E96"/>
    <w:rsid w:val="00101B0D"/>
    <w:rsid w:val="00544069"/>
    <w:rsid w:val="00625446"/>
    <w:rsid w:val="006C4BDC"/>
    <w:rsid w:val="007168E3"/>
    <w:rsid w:val="00791F3C"/>
    <w:rsid w:val="0083348B"/>
    <w:rsid w:val="00A223E7"/>
    <w:rsid w:val="00B07E6D"/>
    <w:rsid w:val="00BC2760"/>
    <w:rsid w:val="00C539F6"/>
    <w:rsid w:val="00D01588"/>
    <w:rsid w:val="00D0189A"/>
    <w:rsid w:val="00D82E5E"/>
    <w:rsid w:val="00ED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49148960msonormal">
    <w:name w:val="yiv9549148960msonormal"/>
    <w:basedOn w:val="Normal"/>
    <w:rsid w:val="0062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convtitle">
    <w:name w:val="addconvtitle"/>
    <w:basedOn w:val="DefaultParagraphFont"/>
    <w:rsid w:val="00625446"/>
  </w:style>
  <w:style w:type="character" w:styleId="Hyperlink">
    <w:name w:val="Hyperlink"/>
    <w:basedOn w:val="DefaultParagraphFont"/>
    <w:uiPriority w:val="99"/>
    <w:semiHidden/>
    <w:unhideWhenUsed/>
    <w:rsid w:val="0062544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5446"/>
  </w:style>
  <w:style w:type="character" w:customStyle="1" w:styleId="card-actions-menu">
    <w:name w:val="card-actions-menu"/>
    <w:basedOn w:val="DefaultParagraphFont"/>
    <w:rsid w:val="00625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20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469768">
          <w:marLeft w:val="405"/>
          <w:marRight w:val="390"/>
          <w:marTop w:val="345"/>
          <w:marBottom w:val="135"/>
          <w:divBdr>
            <w:top w:val="single" w:sz="2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TOMER</cp:lastModifiedBy>
  <cp:revision>3</cp:revision>
  <dcterms:created xsi:type="dcterms:W3CDTF">2016-05-30T09:21:00Z</dcterms:created>
  <dcterms:modified xsi:type="dcterms:W3CDTF">2016-05-30T09:28:00Z</dcterms:modified>
</cp:coreProperties>
</file>